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37" w:rsidRDefault="005A5D37" w:rsidP="008F5714">
      <w:pPr>
        <w:spacing w:after="120"/>
        <w:jc w:val="center"/>
        <w:rPr>
          <w:rFonts w:ascii="Univers LT Std 47 Cn Lt" w:hAnsi="Univers LT Std 47 Cn Lt" w:cs="Arial"/>
          <w:b/>
          <w:sz w:val="28"/>
          <w:szCs w:val="28"/>
        </w:rPr>
      </w:pPr>
    </w:p>
    <w:p w:rsidR="008F5714" w:rsidRPr="006E7CA5" w:rsidRDefault="008F5714" w:rsidP="008F5714">
      <w:pPr>
        <w:spacing w:after="120"/>
        <w:jc w:val="center"/>
        <w:rPr>
          <w:rFonts w:ascii="Univers LT Std 47 Cn Lt" w:hAnsi="Univers LT Std 47 Cn Lt" w:cs="Arial"/>
          <w:b/>
          <w:sz w:val="28"/>
          <w:szCs w:val="28"/>
        </w:rPr>
      </w:pPr>
      <w:r w:rsidRPr="006E7CA5">
        <w:rPr>
          <w:rFonts w:ascii="Univers LT Std 47 Cn Lt" w:hAnsi="Univers LT Std 47 Cn Lt" w:cs="Arial"/>
          <w:b/>
          <w:sz w:val="28"/>
          <w:szCs w:val="28"/>
        </w:rPr>
        <w:t>Education Grants Program</w:t>
      </w:r>
    </w:p>
    <w:p w:rsidR="008F5714" w:rsidRPr="006E7CA5" w:rsidRDefault="008F5714" w:rsidP="005A5D37">
      <w:pPr>
        <w:spacing w:after="120"/>
        <w:jc w:val="center"/>
        <w:rPr>
          <w:rFonts w:ascii="Univers LT Std 47 Cn Lt" w:hAnsi="Univers LT Std 47 Cn Lt" w:cs="Arial"/>
          <w:b/>
          <w:sz w:val="28"/>
          <w:szCs w:val="28"/>
          <w:u w:val="single"/>
        </w:rPr>
      </w:pPr>
      <w:r>
        <w:rPr>
          <w:rFonts w:ascii="Univers LT Std 47 Cn Lt" w:hAnsi="Univers LT Std 47 Cn Lt" w:cs="Arial"/>
          <w:b/>
          <w:sz w:val="28"/>
          <w:szCs w:val="28"/>
        </w:rPr>
        <w:t>2019-20</w:t>
      </w:r>
      <w:r w:rsidRPr="006E7CA5">
        <w:rPr>
          <w:rFonts w:ascii="Univers LT Std 47 Cn Lt" w:hAnsi="Univers LT Std 47 Cn Lt" w:cs="Arial"/>
          <w:b/>
          <w:sz w:val="28"/>
          <w:szCs w:val="28"/>
        </w:rPr>
        <w:t xml:space="preserve"> </w:t>
      </w:r>
      <w:r>
        <w:rPr>
          <w:rFonts w:ascii="Univers LT Std 47 Cn Lt" w:hAnsi="Univers LT Std 47 Cn Lt" w:cs="Arial"/>
          <w:b/>
          <w:sz w:val="28"/>
          <w:szCs w:val="28"/>
        </w:rPr>
        <w:t>Final Report</w:t>
      </w:r>
      <w:r w:rsidRPr="006E7CA5">
        <w:rPr>
          <w:rFonts w:ascii="Univers LT Std 47 Cn Lt" w:hAnsi="Univers LT Std 47 Cn Lt" w:cs="Arial"/>
          <w:b/>
          <w:sz w:val="28"/>
          <w:szCs w:val="28"/>
        </w:rPr>
        <w:t xml:space="preserve"> Narrative for the </w:t>
      </w:r>
      <w:r>
        <w:rPr>
          <w:rFonts w:ascii="Univers LT Std 47 Cn Lt" w:hAnsi="Univers LT Std 47 Cn Lt" w:cs="Arial"/>
          <w:b/>
          <w:sz w:val="28"/>
          <w:szCs w:val="28"/>
          <w:u w:val="single"/>
        </w:rPr>
        <w:t>Forest Immersion</w:t>
      </w:r>
      <w:r w:rsidRPr="006E7CA5">
        <w:rPr>
          <w:rFonts w:ascii="Univers LT Std 47 Cn Lt" w:hAnsi="Univers LT Std 47 Cn Lt" w:cs="Arial"/>
          <w:b/>
          <w:sz w:val="28"/>
          <w:szCs w:val="28"/>
          <w:u w:val="single"/>
        </w:rPr>
        <w:t xml:space="preserve"> Category</w:t>
      </w:r>
      <w:bookmarkStart w:id="0" w:name="_GoBack"/>
      <w:bookmarkEnd w:id="0"/>
    </w:p>
    <w:p w:rsidR="008F5714" w:rsidRPr="0075402D" w:rsidRDefault="008F5714" w:rsidP="008F5714">
      <w:pPr>
        <w:pBdr>
          <w:top w:val="double" w:sz="6" w:space="1" w:color="auto"/>
        </w:pBdr>
        <w:tabs>
          <w:tab w:val="left" w:pos="1080"/>
        </w:tabs>
        <w:spacing w:after="120"/>
        <w:rPr>
          <w:rFonts w:ascii="Montserrat Light" w:hAnsi="Montserrat Light" w:cs="Arial"/>
          <w:b/>
          <w:bCs/>
          <w:i/>
          <w:sz w:val="20"/>
        </w:rPr>
      </w:pPr>
    </w:p>
    <w:p w:rsidR="008F5714" w:rsidRPr="00A56CDC" w:rsidRDefault="008F5714" w:rsidP="008F5714">
      <w:pPr>
        <w:autoSpaceDE w:val="0"/>
        <w:autoSpaceDN w:val="0"/>
        <w:adjustRightInd w:val="0"/>
        <w:spacing w:before="120" w:after="120"/>
        <w:jc w:val="both"/>
        <w:rPr>
          <w:rFonts w:ascii="Montserrat Light" w:hAnsi="Montserrat Light" w:cs="Arial"/>
          <w:bCs/>
          <w:i/>
          <w:sz w:val="20"/>
        </w:rPr>
      </w:pPr>
      <w:r w:rsidRPr="00A56CDC">
        <w:rPr>
          <w:rFonts w:ascii="Montserrat Light" w:hAnsi="Montserrat Light" w:cs="Arial"/>
          <w:b/>
          <w:bCs/>
          <w:i/>
          <w:sz w:val="20"/>
        </w:rPr>
        <w:t>All grant recipients:</w:t>
      </w:r>
      <w:r w:rsidRPr="00A56CDC">
        <w:rPr>
          <w:rFonts w:ascii="Montserrat Light" w:hAnsi="Montserrat Light" w:cs="Arial"/>
          <w:bCs/>
          <w:i/>
          <w:sz w:val="20"/>
        </w:rPr>
        <w:t xml:space="preserve"> As part of your final report, we require a detailed narrative (in PDF format) describing the results and outcomes of your project. </w:t>
      </w:r>
      <w:r w:rsidRPr="00A56CDC">
        <w:rPr>
          <w:rFonts w:ascii="Montserrat Light" w:hAnsi="Montserrat Light" w:cs="Arial"/>
          <w:b/>
          <w:bCs/>
          <w:i/>
          <w:sz w:val="20"/>
        </w:rPr>
        <w:t>We do appreciate clarity and brevity:</w:t>
      </w:r>
      <w:r w:rsidRPr="00A56CDC">
        <w:rPr>
          <w:rFonts w:ascii="Montserrat Light" w:hAnsi="Montserrat Light" w:cs="Arial"/>
          <w:bCs/>
          <w:i/>
          <w:sz w:val="20"/>
        </w:rPr>
        <w:t xml:space="preserve"> your narrative should be 3-4 pages long.</w:t>
      </w:r>
    </w:p>
    <w:p w:rsidR="008F5714" w:rsidRPr="00A56CDC" w:rsidRDefault="008F5714" w:rsidP="008F5714">
      <w:pPr>
        <w:autoSpaceDE w:val="0"/>
        <w:autoSpaceDN w:val="0"/>
        <w:adjustRightInd w:val="0"/>
        <w:spacing w:before="120" w:after="120"/>
        <w:jc w:val="both"/>
        <w:rPr>
          <w:rFonts w:ascii="Montserrat Light" w:hAnsi="Montserrat Light" w:cs="Arial"/>
          <w:bCs/>
          <w:i/>
          <w:sz w:val="20"/>
        </w:rPr>
      </w:pPr>
      <w:r w:rsidRPr="00A56CDC">
        <w:rPr>
          <w:rFonts w:ascii="Montserrat Light" w:hAnsi="Montserrat Light" w:cs="Arial"/>
          <w:bCs/>
          <w:i/>
          <w:sz w:val="20"/>
        </w:rPr>
        <w:t xml:space="preserve">Please </w:t>
      </w:r>
      <w:r w:rsidRPr="00A56CDC">
        <w:rPr>
          <w:rFonts w:ascii="Montserrat Light" w:hAnsi="Montserrat Light" w:cs="Arial"/>
          <w:b/>
          <w:bCs/>
          <w:i/>
          <w:sz w:val="20"/>
        </w:rPr>
        <w:t>address each of the following</w:t>
      </w:r>
      <w:r w:rsidRPr="00A56CDC">
        <w:rPr>
          <w:rFonts w:ascii="Montserrat Light" w:hAnsi="Montserrat Light" w:cs="Arial"/>
          <w:bCs/>
          <w:i/>
          <w:sz w:val="20"/>
        </w:rPr>
        <w:t xml:space="preserve"> topics in your narrative and attach it to the completed final report form (page 1). Be sure to a) present your narrative topically, using the numbered headings below, and b) fully develop the Project Summary, Target Audience, and Evaluation sections.</w:t>
      </w:r>
    </w:p>
    <w:p w:rsidR="008F5714" w:rsidRPr="00A56CDC" w:rsidRDefault="008F5714" w:rsidP="008F5714">
      <w:pPr>
        <w:numPr>
          <w:ilvl w:val="0"/>
          <w:numId w:val="3"/>
        </w:numPr>
        <w:tabs>
          <w:tab w:val="num" w:pos="360"/>
        </w:tabs>
        <w:autoSpaceDE w:val="0"/>
        <w:autoSpaceDN w:val="0"/>
        <w:adjustRightInd w:val="0"/>
        <w:spacing w:before="120" w:after="120" w:line="240" w:lineRule="auto"/>
        <w:ind w:left="360"/>
        <w:jc w:val="both"/>
        <w:rPr>
          <w:rFonts w:ascii="Montserrat Light" w:hAnsi="Montserrat Light" w:cs="Arial"/>
          <w:sz w:val="20"/>
        </w:rPr>
      </w:pPr>
      <w:r w:rsidRPr="00A56CDC">
        <w:rPr>
          <w:rFonts w:ascii="Montserrat Light" w:hAnsi="Montserrat Light" w:cs="Arial"/>
          <w:b/>
          <w:bCs/>
          <w:i/>
          <w:sz w:val="20"/>
        </w:rPr>
        <w:t>Project Summary</w:t>
      </w:r>
      <w:r w:rsidRPr="00A56CDC">
        <w:rPr>
          <w:rFonts w:ascii="Montserrat Light" w:hAnsi="Montserrat Light" w:cs="Arial"/>
          <w:b/>
          <w:bCs/>
          <w:sz w:val="20"/>
        </w:rPr>
        <w:t>:</w:t>
      </w:r>
      <w:r w:rsidRPr="00A56CDC">
        <w:rPr>
          <w:rFonts w:ascii="Montserrat Light" w:hAnsi="Montserrat Light" w:cs="Arial"/>
          <w:sz w:val="20"/>
        </w:rPr>
        <w:t xml:space="preserve">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 xml:space="preserve">Describe your project, including the main goal(s), how specific objectives </w:t>
      </w:r>
      <w:proofErr w:type="gramStart"/>
      <w:r w:rsidRPr="00A56CDC">
        <w:rPr>
          <w:rFonts w:ascii="Montserrat Light" w:hAnsi="Montserrat Light" w:cs="Arial"/>
          <w:sz w:val="20"/>
        </w:rPr>
        <w:t>were achieved</w:t>
      </w:r>
      <w:proofErr w:type="gramEnd"/>
      <w:r w:rsidRPr="00A56CDC">
        <w:rPr>
          <w:rFonts w:ascii="Montserrat Light" w:hAnsi="Montserrat Light" w:cs="Arial"/>
          <w:sz w:val="20"/>
        </w:rPr>
        <w:t xml:space="preserve">, and the methods used.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Describe how your project has helped further the League’s redwood education efforts and helped build or deepen participants’ connection to redwoods.</w:t>
      </w:r>
    </w:p>
    <w:p w:rsidR="008F5714" w:rsidRPr="00A56CDC" w:rsidRDefault="008F5714" w:rsidP="008F5714">
      <w:pPr>
        <w:numPr>
          <w:ilvl w:val="0"/>
          <w:numId w:val="3"/>
        </w:numPr>
        <w:tabs>
          <w:tab w:val="num" w:pos="360"/>
        </w:tabs>
        <w:autoSpaceDE w:val="0"/>
        <w:autoSpaceDN w:val="0"/>
        <w:adjustRightInd w:val="0"/>
        <w:spacing w:before="120" w:after="120" w:line="240" w:lineRule="auto"/>
        <w:ind w:left="360"/>
        <w:jc w:val="both"/>
        <w:rPr>
          <w:rFonts w:ascii="Montserrat Light" w:hAnsi="Montserrat Light" w:cs="Arial"/>
          <w:sz w:val="20"/>
        </w:rPr>
      </w:pPr>
      <w:r w:rsidRPr="00A56CDC">
        <w:rPr>
          <w:rFonts w:ascii="Montserrat Light" w:hAnsi="Montserrat Light" w:cs="Arial"/>
          <w:b/>
          <w:bCs/>
          <w:i/>
          <w:sz w:val="20"/>
        </w:rPr>
        <w:t>Target Audience</w:t>
      </w:r>
      <w:r w:rsidRPr="00A56CDC">
        <w:rPr>
          <w:rFonts w:ascii="Montserrat Light" w:hAnsi="Montserrat Light" w:cs="Arial"/>
          <w:b/>
          <w:bCs/>
          <w:sz w:val="20"/>
        </w:rPr>
        <w:t>:</w:t>
      </w:r>
      <w:r w:rsidRPr="00A56CDC">
        <w:rPr>
          <w:rFonts w:ascii="Montserrat Light" w:hAnsi="Montserrat Light" w:cs="Arial"/>
          <w:sz w:val="20"/>
        </w:rPr>
        <w:t xml:space="preserve"> </w:t>
      </w:r>
    </w:p>
    <w:p w:rsidR="008F5714" w:rsidRPr="00DA3103" w:rsidRDefault="008F5714" w:rsidP="008F5714">
      <w:pPr>
        <w:pStyle w:val="ListParagraph"/>
        <w:numPr>
          <w:ilvl w:val="0"/>
          <w:numId w:val="5"/>
        </w:numPr>
        <w:autoSpaceDE w:val="0"/>
        <w:autoSpaceDN w:val="0"/>
        <w:adjustRightInd w:val="0"/>
        <w:spacing w:after="120" w:line="240" w:lineRule="auto"/>
        <w:ind w:left="720"/>
        <w:jc w:val="both"/>
        <w:rPr>
          <w:rFonts w:ascii="Montserrat Light" w:hAnsi="Montserrat Light" w:cs="Arial"/>
          <w:sz w:val="20"/>
        </w:rPr>
      </w:pPr>
      <w:r w:rsidRPr="00DA3103">
        <w:rPr>
          <w:rFonts w:ascii="Montserrat Light" w:hAnsi="Montserrat Light" w:cs="Arial"/>
          <w:sz w:val="20"/>
        </w:rPr>
        <w:t>Who benefited from the field trip? How many people ultimately participated in the project?</w:t>
      </w:r>
    </w:p>
    <w:p w:rsidR="008F5714" w:rsidRPr="00A56CDC" w:rsidRDefault="008F5714" w:rsidP="008F5714">
      <w:pPr>
        <w:numPr>
          <w:ilvl w:val="0"/>
          <w:numId w:val="3"/>
        </w:numPr>
        <w:tabs>
          <w:tab w:val="num" w:pos="360"/>
        </w:tabs>
        <w:autoSpaceDE w:val="0"/>
        <w:autoSpaceDN w:val="0"/>
        <w:adjustRightInd w:val="0"/>
        <w:spacing w:before="120" w:after="120" w:line="240" w:lineRule="auto"/>
        <w:ind w:left="360"/>
        <w:jc w:val="both"/>
        <w:rPr>
          <w:rFonts w:ascii="Montserrat Light" w:hAnsi="Montserrat Light" w:cs="Arial"/>
          <w:sz w:val="20"/>
        </w:rPr>
      </w:pPr>
      <w:r w:rsidRPr="00A56CDC">
        <w:rPr>
          <w:rFonts w:ascii="Montserrat Light" w:hAnsi="Montserrat Light" w:cs="Arial"/>
          <w:b/>
          <w:bCs/>
          <w:i/>
          <w:sz w:val="20"/>
        </w:rPr>
        <w:t>Tasks/Activities and Time Line:</w:t>
      </w:r>
      <w:r w:rsidRPr="00A56CDC">
        <w:rPr>
          <w:rFonts w:ascii="Montserrat Light" w:hAnsi="Montserrat Light" w:cs="Arial"/>
          <w:sz w:val="20"/>
        </w:rPr>
        <w:t xml:space="preserve">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Outline the final timeline of the project; include major activities, achievements, and crossroads.</w:t>
      </w:r>
    </w:p>
    <w:p w:rsidR="008F5714" w:rsidRPr="00A56CDC" w:rsidRDefault="008F5714" w:rsidP="008F5714">
      <w:pPr>
        <w:numPr>
          <w:ilvl w:val="0"/>
          <w:numId w:val="3"/>
        </w:numPr>
        <w:tabs>
          <w:tab w:val="num" w:pos="360"/>
        </w:tabs>
        <w:autoSpaceDE w:val="0"/>
        <w:autoSpaceDN w:val="0"/>
        <w:adjustRightInd w:val="0"/>
        <w:spacing w:before="120" w:after="120" w:line="240" w:lineRule="auto"/>
        <w:ind w:left="360"/>
        <w:jc w:val="both"/>
        <w:rPr>
          <w:rFonts w:ascii="Montserrat Light" w:hAnsi="Montserrat Light" w:cs="Arial"/>
          <w:sz w:val="20"/>
        </w:rPr>
      </w:pPr>
      <w:r w:rsidRPr="00A56CDC">
        <w:rPr>
          <w:rFonts w:ascii="Montserrat Light" w:hAnsi="Montserrat Light" w:cs="Arial"/>
          <w:b/>
          <w:bCs/>
          <w:i/>
          <w:sz w:val="20"/>
        </w:rPr>
        <w:t>Evaluation</w:t>
      </w:r>
      <w:r w:rsidRPr="00A56CDC">
        <w:rPr>
          <w:rFonts w:ascii="Montserrat Light" w:hAnsi="Montserrat Light" w:cs="Arial"/>
          <w:b/>
          <w:bCs/>
          <w:sz w:val="20"/>
        </w:rPr>
        <w:t>:</w:t>
      </w:r>
      <w:r w:rsidRPr="00A56CDC">
        <w:rPr>
          <w:rFonts w:ascii="Montserrat Light" w:hAnsi="Montserrat Light" w:cs="Arial"/>
          <w:sz w:val="20"/>
        </w:rPr>
        <w:t xml:space="preserve">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 xml:space="preserve">How did you evaluate your project? Was it successful, did you accomplish your project goals?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 xml:space="preserve">Explain how you shared information and results with your collaborators and the public.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 xml:space="preserve">Describe any unanticipated program(s) or project(s) your League grant inspired, as applicable.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How will your program/project continue past this funding year?</w:t>
      </w:r>
    </w:p>
    <w:p w:rsidR="008F5714" w:rsidRPr="00A56CDC" w:rsidRDefault="008F5714" w:rsidP="008F5714">
      <w:pPr>
        <w:numPr>
          <w:ilvl w:val="0"/>
          <w:numId w:val="3"/>
        </w:numPr>
        <w:tabs>
          <w:tab w:val="num" w:pos="360"/>
        </w:tabs>
        <w:autoSpaceDE w:val="0"/>
        <w:autoSpaceDN w:val="0"/>
        <w:adjustRightInd w:val="0"/>
        <w:spacing w:before="120" w:after="120" w:line="240" w:lineRule="auto"/>
        <w:ind w:left="360"/>
        <w:jc w:val="both"/>
        <w:rPr>
          <w:rFonts w:ascii="Montserrat Light" w:hAnsi="Montserrat Light" w:cs="Arial"/>
          <w:sz w:val="20"/>
        </w:rPr>
      </w:pPr>
      <w:r w:rsidRPr="00A56CDC">
        <w:rPr>
          <w:rFonts w:ascii="Montserrat Light" w:hAnsi="Montserrat Light" w:cs="Arial"/>
          <w:b/>
          <w:bCs/>
          <w:i/>
          <w:sz w:val="20"/>
        </w:rPr>
        <w:t>Project Products:</w:t>
      </w:r>
      <w:r w:rsidRPr="00A56CDC">
        <w:rPr>
          <w:rFonts w:ascii="Montserrat Light" w:hAnsi="Montserrat Light" w:cs="Arial"/>
          <w:sz w:val="20"/>
        </w:rPr>
        <w:t xml:space="preserve"> Please attach copies of all program products developed as part of your grant award, including:</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 xml:space="preserve">Photographs- </w:t>
      </w:r>
      <w:r w:rsidRPr="00A56CDC">
        <w:rPr>
          <w:rFonts w:ascii="Montserrat Light" w:hAnsi="Montserrat Light" w:cs="Arial"/>
          <w:b/>
          <w:sz w:val="20"/>
        </w:rPr>
        <w:t xml:space="preserve">please ONLY send electronically, by CD, email or </w:t>
      </w:r>
      <w:proofErr w:type="spellStart"/>
      <w:r w:rsidRPr="00A56CDC">
        <w:rPr>
          <w:rFonts w:ascii="Montserrat Light" w:hAnsi="Montserrat Light" w:cs="Arial"/>
          <w:b/>
          <w:sz w:val="20"/>
        </w:rPr>
        <w:t>dropbox</w:t>
      </w:r>
      <w:proofErr w:type="spellEnd"/>
      <w:r w:rsidRPr="00A56CDC">
        <w:rPr>
          <w:rFonts w:ascii="Montserrat Light" w:hAnsi="Montserrat Light" w:cs="Arial"/>
          <w:sz w:val="20"/>
        </w:rPr>
        <w:t xml:space="preserve"> </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Participant artwork, writings, songs, science project summaries and observations</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Curricula, activity sheets, publications, and/or resource lists</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Evaluation forms and/or student feedback</w:t>
      </w:r>
    </w:p>
    <w:p w:rsidR="008F5714" w:rsidRPr="00A56CDC"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Press releases</w:t>
      </w:r>
    </w:p>
    <w:p w:rsidR="008F5714" w:rsidRPr="008F5714"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A56CDC">
        <w:rPr>
          <w:rFonts w:ascii="Montserrat Light" w:hAnsi="Montserrat Light" w:cs="Arial"/>
          <w:sz w:val="20"/>
        </w:rPr>
        <w:t>any other supporting</w:t>
      </w:r>
      <w:r w:rsidRPr="00A56CDC">
        <w:rPr>
          <w:rFonts w:ascii="Montserrat Light" w:hAnsi="Montserrat Light" w:cs="Arial"/>
          <w:bCs/>
          <w:sz w:val="20"/>
        </w:rPr>
        <w:t xml:space="preserve"> materials </w:t>
      </w:r>
    </w:p>
    <w:p w:rsidR="008F5714" w:rsidRDefault="008F5714" w:rsidP="008F5714">
      <w:pPr>
        <w:autoSpaceDE w:val="0"/>
        <w:autoSpaceDN w:val="0"/>
        <w:adjustRightInd w:val="0"/>
        <w:spacing w:after="120" w:line="240" w:lineRule="auto"/>
        <w:ind w:left="720"/>
        <w:jc w:val="both"/>
        <w:rPr>
          <w:rFonts w:ascii="Montserrat Light" w:hAnsi="Montserrat Light" w:cs="Arial"/>
          <w:bCs/>
          <w:sz w:val="20"/>
        </w:rPr>
      </w:pPr>
    </w:p>
    <w:p w:rsidR="008F5714" w:rsidRPr="00BB145D" w:rsidRDefault="008F5714" w:rsidP="008F5714">
      <w:pPr>
        <w:autoSpaceDE w:val="0"/>
        <w:autoSpaceDN w:val="0"/>
        <w:adjustRightInd w:val="0"/>
        <w:spacing w:after="120" w:line="240" w:lineRule="auto"/>
        <w:ind w:left="720"/>
        <w:jc w:val="both"/>
        <w:rPr>
          <w:rFonts w:ascii="Montserrat Light" w:hAnsi="Montserrat Light" w:cs="Arial"/>
          <w:sz w:val="20"/>
        </w:rPr>
      </w:pPr>
    </w:p>
    <w:p w:rsidR="008F5714" w:rsidRPr="00BB145D" w:rsidRDefault="008F5714" w:rsidP="008F5714">
      <w:pPr>
        <w:numPr>
          <w:ilvl w:val="0"/>
          <w:numId w:val="3"/>
        </w:numPr>
        <w:autoSpaceDE w:val="0"/>
        <w:autoSpaceDN w:val="0"/>
        <w:adjustRightInd w:val="0"/>
        <w:spacing w:before="120" w:after="120" w:line="240" w:lineRule="auto"/>
        <w:ind w:left="360"/>
        <w:jc w:val="both"/>
        <w:rPr>
          <w:rFonts w:ascii="Montserrat Light" w:hAnsi="Montserrat Light" w:cs="Arial"/>
          <w:sz w:val="20"/>
        </w:rPr>
      </w:pPr>
      <w:r w:rsidRPr="00BB145D">
        <w:rPr>
          <w:rFonts w:ascii="Montserrat Light" w:hAnsi="Montserrat Light" w:cs="Arial"/>
          <w:b/>
          <w:bCs/>
          <w:i/>
          <w:sz w:val="20"/>
        </w:rPr>
        <w:lastRenderedPageBreak/>
        <w:t>Final Financial Report</w:t>
      </w:r>
      <w:r w:rsidRPr="00BB145D">
        <w:rPr>
          <w:rFonts w:ascii="Montserrat Light" w:hAnsi="Montserrat Light" w:cs="Arial"/>
          <w:b/>
          <w:bCs/>
          <w:sz w:val="20"/>
        </w:rPr>
        <w:t>:</w:t>
      </w:r>
      <w:r w:rsidRPr="00BB145D">
        <w:rPr>
          <w:rFonts w:ascii="Montserrat Light" w:hAnsi="Montserrat Light" w:cs="Arial"/>
          <w:sz w:val="20"/>
        </w:rPr>
        <w:t xml:space="preserve"> </w:t>
      </w:r>
    </w:p>
    <w:p w:rsidR="008F5714" w:rsidRPr="00BB145D"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BB145D">
        <w:rPr>
          <w:rFonts w:ascii="Montserrat Light" w:hAnsi="Montserrat Light" w:cs="Arial"/>
          <w:sz w:val="20"/>
        </w:rPr>
        <w:t xml:space="preserve">Include a financial report that accounts for your project’s actual expenses in comparison with your original budget. </w:t>
      </w:r>
    </w:p>
    <w:p w:rsidR="008F5714" w:rsidRPr="00BB145D"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BB145D">
        <w:rPr>
          <w:rFonts w:ascii="Montserrat Light" w:hAnsi="Montserrat Light" w:cs="Arial"/>
          <w:sz w:val="20"/>
        </w:rPr>
        <w:t xml:space="preserve">Tailor the sample below to the specific requirements of your project. Explain any significant variances between the budget and actual expenses in narrative form. </w:t>
      </w:r>
    </w:p>
    <w:p w:rsidR="008F5714" w:rsidRPr="008F5714" w:rsidRDefault="008F5714" w:rsidP="008F5714">
      <w:pPr>
        <w:numPr>
          <w:ilvl w:val="0"/>
          <w:numId w:val="4"/>
        </w:numPr>
        <w:autoSpaceDE w:val="0"/>
        <w:autoSpaceDN w:val="0"/>
        <w:adjustRightInd w:val="0"/>
        <w:spacing w:after="120" w:line="240" w:lineRule="auto"/>
        <w:jc w:val="both"/>
        <w:rPr>
          <w:rFonts w:ascii="Montserrat Light" w:hAnsi="Montserrat Light" w:cs="Arial"/>
          <w:sz w:val="20"/>
        </w:rPr>
      </w:pPr>
      <w:r w:rsidRPr="00BB145D">
        <w:rPr>
          <w:rFonts w:ascii="Montserrat Light" w:hAnsi="Montserrat Light" w:cs="Arial"/>
          <w:sz w:val="20"/>
        </w:rPr>
        <w:t xml:space="preserve">Note: The financial report </w:t>
      </w:r>
      <w:proofErr w:type="gramStart"/>
      <w:r w:rsidRPr="00BB145D">
        <w:rPr>
          <w:rFonts w:ascii="Montserrat Light" w:hAnsi="Montserrat Light" w:cs="Arial"/>
          <w:sz w:val="20"/>
        </w:rPr>
        <w:t>will be used</w:t>
      </w:r>
      <w:proofErr w:type="gramEnd"/>
      <w:r w:rsidRPr="00BB145D">
        <w:rPr>
          <w:rFonts w:ascii="Montserrat Light" w:hAnsi="Montserrat Light" w:cs="Arial"/>
          <w:sz w:val="20"/>
        </w:rPr>
        <w:t xml:space="preserve"> for internal purposes only. After reviewing your report, Save the Redwoods League</w:t>
      </w:r>
      <w:r w:rsidRPr="00BB145D">
        <w:rPr>
          <w:rFonts w:ascii="Montserrat Light" w:hAnsi="Montserrat Light" w:cs="Arial"/>
          <w:i/>
          <w:sz w:val="20"/>
        </w:rPr>
        <w:t xml:space="preserve"> may also require you to submit receipts. </w:t>
      </w:r>
    </w:p>
    <w:tbl>
      <w:tblPr>
        <w:tblW w:w="8815"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253"/>
        <w:gridCol w:w="4962"/>
        <w:gridCol w:w="1350"/>
        <w:gridCol w:w="990"/>
        <w:gridCol w:w="1260"/>
      </w:tblGrid>
      <w:tr w:rsidR="008F5714" w:rsidRPr="008F5714" w:rsidTr="00A66DCE">
        <w:trPr>
          <w:jc w:val="center"/>
        </w:trPr>
        <w:tc>
          <w:tcPr>
            <w:tcW w:w="8815" w:type="dxa"/>
            <w:gridSpan w:val="5"/>
            <w:noWrap/>
            <w:tcMar>
              <w:top w:w="14" w:type="dxa"/>
              <w:left w:w="72" w:type="dxa"/>
              <w:bottom w:w="0" w:type="dxa"/>
              <w:right w:w="72" w:type="dxa"/>
            </w:tcMar>
            <w:vAlign w:val="center"/>
          </w:tcPr>
          <w:p w:rsidR="008F5714" w:rsidRPr="008F5714" w:rsidRDefault="008F5714" w:rsidP="008F5714">
            <w:pPr>
              <w:keepNext/>
              <w:spacing w:after="0" w:line="240" w:lineRule="auto"/>
              <w:jc w:val="center"/>
              <w:outlineLvl w:val="5"/>
              <w:rPr>
                <w:rFonts w:ascii="Montserrat Light" w:eastAsia="Times New Roman" w:hAnsi="Montserrat Light" w:cs="Arial"/>
                <w:b/>
                <w:bCs/>
                <w:sz w:val="20"/>
                <w:szCs w:val="20"/>
              </w:rPr>
            </w:pPr>
            <w:r w:rsidRPr="008F5714">
              <w:rPr>
                <w:rFonts w:ascii="Montserrat Light" w:eastAsia="Times New Roman" w:hAnsi="Montserrat Light" w:cs="Arial"/>
                <w:b/>
                <w:bCs/>
                <w:sz w:val="20"/>
                <w:szCs w:val="20"/>
              </w:rPr>
              <w:t>SAMPLE: Environmental Education Project</w:t>
            </w:r>
            <w:r w:rsidRPr="008F5714">
              <w:rPr>
                <w:rFonts w:ascii="Montserrat Light" w:eastAsia="Times New Roman" w:hAnsi="Montserrat Light" w:cs="Arial"/>
                <w:smallCaps/>
                <w:sz w:val="20"/>
                <w:szCs w:val="20"/>
              </w:rPr>
              <w:t>—</w:t>
            </w:r>
            <w:r w:rsidRPr="008F5714">
              <w:rPr>
                <w:rFonts w:ascii="Montserrat Light" w:eastAsia="Times New Roman" w:hAnsi="Montserrat Light" w:cs="Arial"/>
                <w:b/>
                <w:bCs/>
                <w:sz w:val="20"/>
                <w:szCs w:val="20"/>
              </w:rPr>
              <w:t>Final Financial Report</w:t>
            </w:r>
          </w:p>
        </w:tc>
      </w:tr>
      <w:tr w:rsidR="008F5714" w:rsidRPr="008F5714" w:rsidTr="00A66DCE">
        <w:trPr>
          <w:jc w:val="center"/>
        </w:trPr>
        <w:tc>
          <w:tcPr>
            <w:tcW w:w="253" w:type="dxa"/>
            <w:noWrap/>
            <w:tcMar>
              <w:top w:w="14" w:type="dxa"/>
              <w:left w:w="72" w:type="dxa"/>
              <w:bottom w:w="0" w:type="dxa"/>
              <w:right w:w="72" w:type="dxa"/>
            </w:tcMar>
            <w:vAlign w:val="center"/>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c>
          <w:tcPr>
            <w:tcW w:w="4962" w:type="dxa"/>
            <w:vAlign w:val="center"/>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r w:rsidRPr="008F5714">
              <w:rPr>
                <w:rFonts w:ascii="Montserrat Light" w:eastAsia="Times New Roman" w:hAnsi="Montserrat Light" w:cs="Arial"/>
                <w:b/>
                <w:bCs/>
                <w:smallCaps/>
                <w:sz w:val="20"/>
                <w:szCs w:val="20"/>
              </w:rPr>
              <w:t>Summary of Funding Sources</w:t>
            </w:r>
          </w:p>
        </w:tc>
        <w:tc>
          <w:tcPr>
            <w:tcW w:w="1350" w:type="dxa"/>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c>
          <w:tcPr>
            <w:tcW w:w="990" w:type="dxa"/>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c>
          <w:tcPr>
            <w:tcW w:w="1260" w:type="dxa"/>
            <w:vAlign w:val="center"/>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r>
      <w:tr w:rsidR="008F5714" w:rsidRPr="008F5714" w:rsidTr="00A66DCE">
        <w:trPr>
          <w:jc w:val="center"/>
        </w:trPr>
        <w:tc>
          <w:tcPr>
            <w:tcW w:w="5215" w:type="dxa"/>
            <w:gridSpan w:val="2"/>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bCs/>
                <w:i/>
                <w:sz w:val="20"/>
                <w:szCs w:val="20"/>
              </w:rPr>
            </w:pPr>
            <w:r w:rsidRPr="008F5714">
              <w:rPr>
                <w:rFonts w:ascii="Montserrat Light" w:eastAsia="Times New Roman" w:hAnsi="Montserrat Light" w:cs="Arial"/>
                <w:b/>
                <w:bCs/>
                <w:i/>
                <w:sz w:val="20"/>
                <w:szCs w:val="20"/>
              </w:rPr>
              <w:t>Sources and amounts of funds received to date</w:t>
            </w:r>
          </w:p>
        </w:tc>
        <w:tc>
          <w:tcPr>
            <w:tcW w:w="1350" w:type="dxa"/>
            <w:noWrap/>
            <w:tcMar>
              <w:top w:w="14" w:type="dxa"/>
              <w:left w:w="72" w:type="dxa"/>
              <w:bottom w:w="0" w:type="dxa"/>
              <w:right w:w="72" w:type="dxa"/>
            </w:tcMar>
            <w:vAlign w:val="center"/>
          </w:tcPr>
          <w:p w:rsidR="008F5714" w:rsidRPr="008F5714" w:rsidRDefault="008F5714" w:rsidP="008F5714">
            <w:pPr>
              <w:keepNext/>
              <w:spacing w:before="60" w:after="0" w:line="240" w:lineRule="auto"/>
              <w:jc w:val="center"/>
              <w:outlineLvl w:val="3"/>
              <w:rPr>
                <w:rFonts w:ascii="Montserrat Light" w:eastAsia="Times New Roman" w:hAnsi="Montserrat Light" w:cs="Arial"/>
                <w:b/>
                <w:bCs/>
                <w:i/>
                <w:sz w:val="20"/>
                <w:szCs w:val="20"/>
                <w:u w:val="single"/>
              </w:rPr>
            </w:pPr>
            <w:r w:rsidRPr="008F5714">
              <w:rPr>
                <w:rFonts w:ascii="Montserrat Light" w:eastAsia="Times New Roman" w:hAnsi="Montserrat Light" w:cs="Arial"/>
                <w:b/>
                <w:bCs/>
                <w:i/>
                <w:sz w:val="20"/>
                <w:szCs w:val="20"/>
                <w:u w:val="single"/>
              </w:rPr>
              <w:t>Budgeted</w:t>
            </w:r>
          </w:p>
        </w:tc>
        <w:tc>
          <w:tcPr>
            <w:tcW w:w="990" w:type="dxa"/>
            <w:vAlign w:val="center"/>
          </w:tcPr>
          <w:p w:rsidR="008F5714" w:rsidRPr="008F5714" w:rsidRDefault="008F5714" w:rsidP="008F5714">
            <w:pPr>
              <w:keepNext/>
              <w:spacing w:before="60" w:after="0" w:line="240" w:lineRule="auto"/>
              <w:jc w:val="center"/>
              <w:outlineLvl w:val="3"/>
              <w:rPr>
                <w:rFonts w:ascii="Montserrat Light" w:eastAsia="Times New Roman" w:hAnsi="Montserrat Light" w:cs="Arial"/>
                <w:b/>
                <w:bCs/>
                <w:i/>
                <w:caps/>
                <w:sz w:val="20"/>
                <w:szCs w:val="20"/>
                <w:u w:val="single"/>
              </w:rPr>
            </w:pPr>
            <w:r w:rsidRPr="008F5714">
              <w:rPr>
                <w:rFonts w:ascii="Montserrat Light" w:eastAsia="Times New Roman" w:hAnsi="Montserrat Light" w:cs="Arial"/>
                <w:b/>
                <w:bCs/>
                <w:i/>
                <w:caps/>
                <w:sz w:val="20"/>
                <w:szCs w:val="20"/>
                <w:u w:val="single"/>
              </w:rPr>
              <w:t>Actual</w:t>
            </w:r>
          </w:p>
        </w:tc>
        <w:tc>
          <w:tcPr>
            <w:tcW w:w="1260" w:type="dxa"/>
          </w:tcPr>
          <w:p w:rsidR="008F5714" w:rsidRPr="008F5714" w:rsidRDefault="008F5714" w:rsidP="008F5714">
            <w:pPr>
              <w:keepNext/>
              <w:spacing w:before="60" w:after="0" w:line="240" w:lineRule="auto"/>
              <w:jc w:val="center"/>
              <w:outlineLvl w:val="3"/>
              <w:rPr>
                <w:rFonts w:ascii="Montserrat Light" w:eastAsia="Times New Roman" w:hAnsi="Montserrat Light" w:cs="Arial"/>
                <w:b/>
                <w:bCs/>
                <w:i/>
                <w:caps/>
                <w:sz w:val="20"/>
                <w:szCs w:val="20"/>
                <w:u w:val="single"/>
              </w:rPr>
            </w:pPr>
            <w:r w:rsidRPr="008F5714">
              <w:rPr>
                <w:rFonts w:ascii="Montserrat Light" w:eastAsia="Times New Roman" w:hAnsi="Montserrat Light" w:cs="Arial"/>
                <w:b/>
                <w:bCs/>
                <w:i/>
                <w:caps/>
                <w:sz w:val="20"/>
                <w:szCs w:val="20"/>
                <w:u w:val="single"/>
              </w:rPr>
              <w:t>SRL</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State Parks</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$4,000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Save the Redwoods League</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$3,000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Philanthropic foundation(s)</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$12,000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Sub-total</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$19,000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5215" w:type="dxa"/>
            <w:gridSpan w:val="2"/>
            <w:noWrap/>
            <w:tcMar>
              <w:top w:w="14" w:type="dxa"/>
              <w:left w:w="72" w:type="dxa"/>
              <w:bottom w:w="0" w:type="dxa"/>
              <w:right w:w="72" w:type="dxa"/>
            </w:tcMar>
            <w:vAlign w:val="bottom"/>
          </w:tcPr>
          <w:p w:rsidR="008F5714" w:rsidRPr="008F5714" w:rsidRDefault="008F5714" w:rsidP="008F5714">
            <w:pPr>
              <w:spacing w:before="60" w:after="0" w:line="240" w:lineRule="auto"/>
              <w:rPr>
                <w:rFonts w:ascii="Montserrat Light" w:eastAsia="Times New Roman" w:hAnsi="Montserrat Light" w:cs="Arial"/>
                <w:i/>
                <w:sz w:val="20"/>
                <w:szCs w:val="20"/>
              </w:rPr>
            </w:pPr>
            <w:r w:rsidRPr="008F5714">
              <w:rPr>
                <w:rFonts w:ascii="Montserrat Light" w:eastAsia="Times New Roman" w:hAnsi="Montserrat Light" w:cs="Arial"/>
                <w:b/>
                <w:i/>
                <w:sz w:val="20"/>
                <w:szCs w:val="20"/>
              </w:rPr>
              <w:t>In-kind contributions</w:t>
            </w:r>
          </w:p>
        </w:tc>
        <w:tc>
          <w:tcPr>
            <w:tcW w:w="1350" w:type="dxa"/>
            <w:vAlign w:val="center"/>
          </w:tcPr>
          <w:p w:rsidR="008F5714" w:rsidRPr="008F5714" w:rsidRDefault="008F5714" w:rsidP="008F5714">
            <w:pPr>
              <w:spacing w:before="60" w:after="0" w:line="240" w:lineRule="auto"/>
              <w:jc w:val="right"/>
              <w:rPr>
                <w:rFonts w:ascii="Montserrat Light" w:eastAsia="Times New Roman" w:hAnsi="Montserrat Light" w:cs="Arial"/>
                <w:sz w:val="20"/>
                <w:szCs w:val="20"/>
              </w:rPr>
            </w:pPr>
          </w:p>
        </w:tc>
        <w:tc>
          <w:tcPr>
            <w:tcW w:w="990" w:type="dxa"/>
          </w:tcPr>
          <w:p w:rsidR="008F5714" w:rsidRPr="008F5714" w:rsidRDefault="008F5714" w:rsidP="008F5714">
            <w:pPr>
              <w:spacing w:before="60" w:after="0" w:line="240" w:lineRule="auto"/>
              <w:rPr>
                <w:rFonts w:ascii="Montserrat Light" w:eastAsia="Times New Roman" w:hAnsi="Montserrat Light" w:cs="Arial"/>
                <w:sz w:val="20"/>
                <w:szCs w:val="20"/>
              </w:rPr>
            </w:pPr>
          </w:p>
        </w:tc>
        <w:tc>
          <w:tcPr>
            <w:tcW w:w="1260" w:type="dxa"/>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sz w:val="20"/>
                <w:szCs w:val="20"/>
              </w:rPr>
            </w:pP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School District, substitute teacher pay</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$1,000</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Sub-total</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$1,000</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5215" w:type="dxa"/>
            <w:gridSpan w:val="2"/>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bCs/>
                <w:i/>
                <w:sz w:val="20"/>
                <w:szCs w:val="20"/>
              </w:rPr>
            </w:pPr>
            <w:r w:rsidRPr="008F5714">
              <w:rPr>
                <w:rFonts w:ascii="Montserrat Light" w:eastAsia="Times New Roman" w:hAnsi="Montserrat Light" w:cs="Arial"/>
                <w:b/>
                <w:bCs/>
                <w:i/>
                <w:sz w:val="20"/>
                <w:szCs w:val="20"/>
              </w:rPr>
              <w:t>Pending funding still needed to complete project</w:t>
            </w:r>
          </w:p>
        </w:tc>
        <w:tc>
          <w:tcPr>
            <w:tcW w:w="1350" w:type="dxa"/>
            <w:noWrap/>
            <w:tcMar>
              <w:top w:w="14" w:type="dxa"/>
              <w:left w:w="72" w:type="dxa"/>
              <w:bottom w:w="0" w:type="dxa"/>
              <w:right w:w="72" w:type="dxa"/>
            </w:tcMar>
            <w:vAlign w:val="center"/>
          </w:tcPr>
          <w:p w:rsidR="008F5714" w:rsidRPr="008F5714" w:rsidRDefault="008F5714" w:rsidP="008F5714">
            <w:pPr>
              <w:spacing w:before="60" w:after="0" w:line="240" w:lineRule="auto"/>
              <w:jc w:val="right"/>
              <w:rPr>
                <w:rFonts w:ascii="Montserrat Light" w:eastAsia="Times New Roman" w:hAnsi="Montserrat Light" w:cs="Arial"/>
                <w:i/>
                <w:sz w:val="20"/>
                <w:szCs w:val="20"/>
              </w:rPr>
            </w:pPr>
          </w:p>
        </w:tc>
        <w:tc>
          <w:tcPr>
            <w:tcW w:w="990" w:type="dxa"/>
          </w:tcPr>
          <w:p w:rsidR="008F5714" w:rsidRPr="008F5714" w:rsidRDefault="008F5714" w:rsidP="008F5714">
            <w:pPr>
              <w:spacing w:before="60" w:after="0" w:line="240" w:lineRule="auto"/>
              <w:jc w:val="right"/>
              <w:rPr>
                <w:rFonts w:ascii="Montserrat Light" w:eastAsia="Times New Roman" w:hAnsi="Montserrat Light" w:cs="Arial"/>
                <w:i/>
                <w:sz w:val="20"/>
                <w:szCs w:val="20"/>
              </w:rPr>
            </w:pPr>
          </w:p>
        </w:tc>
        <w:tc>
          <w:tcPr>
            <w:tcW w:w="1260" w:type="dxa"/>
          </w:tcPr>
          <w:p w:rsidR="008F5714" w:rsidRPr="008F5714" w:rsidRDefault="008F5714" w:rsidP="008F5714">
            <w:pPr>
              <w:spacing w:before="60" w:after="0" w:line="240" w:lineRule="auto"/>
              <w:jc w:val="right"/>
              <w:rPr>
                <w:rFonts w:ascii="Montserrat Light" w:eastAsia="Times New Roman" w:hAnsi="Montserrat Light" w:cs="Arial"/>
                <w:i/>
                <w:sz w:val="20"/>
                <w:szCs w:val="20"/>
              </w:rPr>
            </w:pP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Grants pending</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$2,000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Sub-total</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$2,000</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b/>
                <w:bCs/>
                <w:sz w:val="20"/>
                <w:szCs w:val="20"/>
              </w:rPr>
            </w:pPr>
            <w:r w:rsidRPr="008F5714">
              <w:rPr>
                <w:rFonts w:ascii="Montserrat Light" w:eastAsia="Times New Roman" w:hAnsi="Montserrat Light" w:cs="Arial"/>
                <w:b/>
                <w:bCs/>
                <w:sz w:val="20"/>
                <w:szCs w:val="20"/>
              </w:rPr>
              <w:t>Total Funding</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b/>
                <w:bCs/>
                <w:sz w:val="20"/>
                <w:szCs w:val="20"/>
              </w:rPr>
            </w:pPr>
            <w:r w:rsidRPr="008F5714">
              <w:rPr>
                <w:rFonts w:ascii="Montserrat Light" w:eastAsia="Times New Roman" w:hAnsi="Montserrat Light" w:cs="Arial"/>
                <w:b/>
                <w:bCs/>
                <w:sz w:val="20"/>
                <w:szCs w:val="20"/>
              </w:rPr>
              <w:t>$22,000</w:t>
            </w:r>
          </w:p>
        </w:tc>
        <w:tc>
          <w:tcPr>
            <w:tcW w:w="990" w:type="dxa"/>
          </w:tcPr>
          <w:p w:rsidR="008F5714" w:rsidRPr="008F5714" w:rsidRDefault="008F5714" w:rsidP="008F5714">
            <w:pPr>
              <w:spacing w:after="0" w:line="240" w:lineRule="auto"/>
              <w:rPr>
                <w:rFonts w:ascii="Montserrat Light" w:eastAsia="Times New Roman" w:hAnsi="Montserrat Light" w:cs="Arial"/>
                <w:b/>
                <w:sz w:val="20"/>
                <w:szCs w:val="20"/>
              </w:rPr>
            </w:pPr>
            <w:r w:rsidRPr="008F5714">
              <w:rPr>
                <w:rFonts w:ascii="Montserrat Light" w:eastAsia="Times New Roman" w:hAnsi="Montserrat Light" w:cs="Arial"/>
                <w:b/>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b/>
                <w:sz w:val="20"/>
                <w:szCs w:val="20"/>
              </w:rPr>
            </w:pPr>
            <w:r w:rsidRPr="008F5714">
              <w:rPr>
                <w:rFonts w:ascii="Montserrat Light" w:eastAsia="Times New Roman" w:hAnsi="Montserrat Light" w:cs="Arial"/>
                <w:b/>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c>
          <w:tcPr>
            <w:tcW w:w="4962" w:type="dxa"/>
            <w:vAlign w:val="bottom"/>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r w:rsidRPr="008F5714">
              <w:rPr>
                <w:rFonts w:ascii="Montserrat Light" w:eastAsia="Times New Roman" w:hAnsi="Montserrat Light" w:cs="Arial"/>
                <w:b/>
                <w:bCs/>
                <w:smallCaps/>
                <w:sz w:val="20"/>
                <w:szCs w:val="20"/>
              </w:rPr>
              <w:t>Detailed Summary of Expenses</w:t>
            </w:r>
          </w:p>
        </w:tc>
        <w:tc>
          <w:tcPr>
            <w:tcW w:w="1350" w:type="dxa"/>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c>
          <w:tcPr>
            <w:tcW w:w="990" w:type="dxa"/>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c>
          <w:tcPr>
            <w:tcW w:w="1260" w:type="dxa"/>
            <w:vAlign w:val="bottom"/>
          </w:tcPr>
          <w:p w:rsidR="008F5714" w:rsidRPr="008F5714" w:rsidRDefault="008F5714" w:rsidP="008F5714">
            <w:pPr>
              <w:spacing w:before="120" w:after="0" w:line="240" w:lineRule="auto"/>
              <w:jc w:val="center"/>
              <w:rPr>
                <w:rFonts w:ascii="Montserrat Light" w:eastAsia="Times New Roman" w:hAnsi="Montserrat Light" w:cs="Arial"/>
                <w:smallCaps/>
                <w:sz w:val="20"/>
                <w:szCs w:val="20"/>
              </w:rPr>
            </w:pPr>
          </w:p>
        </w:tc>
      </w:tr>
      <w:tr w:rsidR="008F5714" w:rsidRPr="008F5714" w:rsidTr="00A66DCE">
        <w:trPr>
          <w:jc w:val="center"/>
        </w:trPr>
        <w:tc>
          <w:tcPr>
            <w:tcW w:w="5215" w:type="dxa"/>
            <w:gridSpan w:val="2"/>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bCs/>
                <w:i/>
                <w:iCs/>
                <w:sz w:val="20"/>
                <w:szCs w:val="20"/>
              </w:rPr>
            </w:pPr>
            <w:r w:rsidRPr="008F5714">
              <w:rPr>
                <w:rFonts w:ascii="Montserrat Light" w:eastAsia="Times New Roman" w:hAnsi="Montserrat Light" w:cs="Arial"/>
                <w:b/>
                <w:bCs/>
                <w:i/>
                <w:iCs/>
                <w:sz w:val="20"/>
                <w:szCs w:val="20"/>
              </w:rPr>
              <w:t>Human Resources—Program Development &amp; Evaluation</w:t>
            </w:r>
          </w:p>
        </w:tc>
        <w:tc>
          <w:tcPr>
            <w:tcW w:w="1350" w:type="dxa"/>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i/>
                <w:iCs/>
                <w:sz w:val="20"/>
                <w:szCs w:val="20"/>
                <w:u w:val="single"/>
              </w:rPr>
            </w:pPr>
            <w:r w:rsidRPr="008F5714">
              <w:rPr>
                <w:rFonts w:ascii="Montserrat Light" w:eastAsia="Times New Roman" w:hAnsi="Montserrat Light" w:cs="Arial"/>
                <w:b/>
                <w:i/>
                <w:iCs/>
                <w:sz w:val="20"/>
                <w:szCs w:val="20"/>
                <w:u w:val="single"/>
              </w:rPr>
              <w:t>Budgeted</w:t>
            </w:r>
          </w:p>
        </w:tc>
        <w:tc>
          <w:tcPr>
            <w:tcW w:w="990" w:type="dxa"/>
            <w:vAlign w:val="center"/>
          </w:tcPr>
          <w:p w:rsidR="008F5714" w:rsidRPr="008F5714" w:rsidRDefault="008F5714" w:rsidP="008F5714">
            <w:pPr>
              <w:spacing w:before="60" w:after="0" w:line="240" w:lineRule="auto"/>
              <w:jc w:val="center"/>
              <w:rPr>
                <w:rFonts w:ascii="Montserrat Light" w:eastAsia="Times New Roman" w:hAnsi="Montserrat Light" w:cs="Arial"/>
                <w:b/>
                <w:i/>
                <w:iCs/>
                <w:caps/>
                <w:sz w:val="20"/>
                <w:szCs w:val="20"/>
                <w:u w:val="single"/>
              </w:rPr>
            </w:pPr>
            <w:r w:rsidRPr="008F5714">
              <w:rPr>
                <w:rFonts w:ascii="Montserrat Light" w:eastAsia="Times New Roman" w:hAnsi="Montserrat Light" w:cs="Arial"/>
                <w:b/>
                <w:i/>
                <w:iCs/>
                <w:caps/>
                <w:sz w:val="20"/>
                <w:szCs w:val="20"/>
                <w:u w:val="single"/>
              </w:rPr>
              <w:t>Actual</w:t>
            </w:r>
          </w:p>
        </w:tc>
        <w:tc>
          <w:tcPr>
            <w:tcW w:w="1260" w:type="dxa"/>
          </w:tcPr>
          <w:p w:rsidR="008F5714" w:rsidRPr="008F5714" w:rsidRDefault="008F5714" w:rsidP="008F5714">
            <w:pPr>
              <w:spacing w:before="60" w:after="0" w:line="240" w:lineRule="auto"/>
              <w:jc w:val="center"/>
              <w:rPr>
                <w:rFonts w:ascii="Montserrat Light" w:eastAsia="Times New Roman" w:hAnsi="Montserrat Light" w:cs="Arial"/>
                <w:b/>
                <w:i/>
                <w:iCs/>
                <w:caps/>
                <w:sz w:val="20"/>
                <w:szCs w:val="20"/>
                <w:u w:val="single"/>
              </w:rPr>
            </w:pPr>
            <w:r w:rsidRPr="008F5714">
              <w:rPr>
                <w:rFonts w:ascii="Montserrat Light" w:eastAsia="Times New Roman" w:hAnsi="Montserrat Light" w:cs="Arial"/>
                <w:b/>
                <w:i/>
                <w:iCs/>
                <w:caps/>
                <w:sz w:val="20"/>
                <w:szCs w:val="20"/>
                <w:u w:val="single"/>
              </w:rPr>
              <w:t>SRL</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Research, development, and evaluation</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$3,000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Curriculum development, intern recruitment and training</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$3,000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Specialist for program management and evaluation</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$2,000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Substitute teachers pay (in-kind contribution)</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$2,000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Sub-total</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$10,000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5215" w:type="dxa"/>
            <w:gridSpan w:val="2"/>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bCs/>
                <w:i/>
                <w:iCs/>
                <w:sz w:val="20"/>
                <w:szCs w:val="20"/>
              </w:rPr>
            </w:pPr>
            <w:r w:rsidRPr="008F5714">
              <w:rPr>
                <w:rFonts w:ascii="Montserrat Light" w:eastAsia="Times New Roman" w:hAnsi="Montserrat Light" w:cs="Arial"/>
                <w:b/>
                <w:bCs/>
                <w:i/>
                <w:iCs/>
                <w:sz w:val="20"/>
                <w:szCs w:val="20"/>
              </w:rPr>
              <w:t>Materials and Supplies—Program Development</w:t>
            </w:r>
          </w:p>
        </w:tc>
        <w:tc>
          <w:tcPr>
            <w:tcW w:w="1350" w:type="dxa"/>
            <w:noWrap/>
            <w:tcMar>
              <w:top w:w="14" w:type="dxa"/>
              <w:left w:w="72" w:type="dxa"/>
              <w:bottom w:w="0" w:type="dxa"/>
              <w:right w:w="72" w:type="dxa"/>
            </w:tcMar>
            <w:vAlign w:val="center"/>
          </w:tcPr>
          <w:p w:rsidR="008F5714" w:rsidRPr="008F5714" w:rsidRDefault="008F5714" w:rsidP="008F5714">
            <w:pPr>
              <w:spacing w:before="60" w:after="0" w:line="240" w:lineRule="auto"/>
              <w:jc w:val="right"/>
              <w:rPr>
                <w:rFonts w:ascii="Montserrat Light" w:eastAsia="Times New Roman" w:hAnsi="Montserrat Light" w:cs="Arial"/>
                <w:i/>
                <w:iCs/>
                <w:sz w:val="20"/>
                <w:szCs w:val="20"/>
              </w:rPr>
            </w:pPr>
          </w:p>
        </w:tc>
        <w:tc>
          <w:tcPr>
            <w:tcW w:w="990" w:type="dxa"/>
          </w:tcPr>
          <w:p w:rsidR="008F5714" w:rsidRPr="008F5714" w:rsidRDefault="008F5714" w:rsidP="008F5714">
            <w:pPr>
              <w:spacing w:before="60" w:after="0" w:line="240" w:lineRule="auto"/>
              <w:jc w:val="right"/>
              <w:rPr>
                <w:rFonts w:ascii="Montserrat Light" w:eastAsia="Times New Roman" w:hAnsi="Montserrat Light" w:cs="Arial"/>
                <w:i/>
                <w:iCs/>
                <w:sz w:val="20"/>
                <w:szCs w:val="20"/>
              </w:rPr>
            </w:pPr>
          </w:p>
        </w:tc>
        <w:tc>
          <w:tcPr>
            <w:tcW w:w="1260" w:type="dxa"/>
          </w:tcPr>
          <w:p w:rsidR="008F5714" w:rsidRPr="008F5714" w:rsidRDefault="008F5714" w:rsidP="008F5714">
            <w:pPr>
              <w:spacing w:before="60" w:after="0" w:line="240" w:lineRule="auto"/>
              <w:jc w:val="right"/>
              <w:rPr>
                <w:rFonts w:ascii="Montserrat Light" w:eastAsia="Times New Roman" w:hAnsi="Montserrat Light" w:cs="Arial"/>
                <w:i/>
                <w:iCs/>
                <w:sz w:val="20"/>
                <w:szCs w:val="20"/>
              </w:rPr>
            </w:pP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Intern training supplies</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$1,500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Intern recruitment supplies</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$500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Meeting supplies and hospitality</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$1,000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Sub-total</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$3,000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5215" w:type="dxa"/>
            <w:gridSpan w:val="2"/>
            <w:noWrap/>
            <w:tcMar>
              <w:top w:w="14" w:type="dxa"/>
              <w:left w:w="72" w:type="dxa"/>
              <w:bottom w:w="0"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bCs/>
                <w:i/>
                <w:iCs/>
                <w:sz w:val="20"/>
                <w:szCs w:val="20"/>
              </w:rPr>
            </w:pPr>
            <w:r w:rsidRPr="008F5714">
              <w:rPr>
                <w:rFonts w:ascii="Montserrat Light" w:eastAsia="Times New Roman" w:hAnsi="Montserrat Light" w:cs="Arial"/>
                <w:b/>
                <w:bCs/>
                <w:i/>
                <w:iCs/>
                <w:sz w:val="20"/>
                <w:szCs w:val="20"/>
              </w:rPr>
              <w:t>Materials and Supplies—Program Implementation</w:t>
            </w:r>
          </w:p>
        </w:tc>
        <w:tc>
          <w:tcPr>
            <w:tcW w:w="1350" w:type="dxa"/>
            <w:noWrap/>
            <w:tcMar>
              <w:top w:w="14" w:type="dxa"/>
              <w:left w:w="72" w:type="dxa"/>
              <w:bottom w:w="0" w:type="dxa"/>
              <w:right w:w="72" w:type="dxa"/>
            </w:tcMar>
            <w:vAlign w:val="center"/>
          </w:tcPr>
          <w:p w:rsidR="008F5714" w:rsidRPr="008F5714" w:rsidRDefault="008F5714" w:rsidP="008F5714">
            <w:pPr>
              <w:spacing w:before="60" w:after="0" w:line="240" w:lineRule="auto"/>
              <w:jc w:val="right"/>
              <w:rPr>
                <w:rFonts w:ascii="Montserrat Light" w:eastAsia="Times New Roman" w:hAnsi="Montserrat Light" w:cs="Arial"/>
                <w:i/>
                <w:iCs/>
                <w:sz w:val="20"/>
                <w:szCs w:val="20"/>
              </w:rPr>
            </w:pPr>
          </w:p>
        </w:tc>
        <w:tc>
          <w:tcPr>
            <w:tcW w:w="990" w:type="dxa"/>
          </w:tcPr>
          <w:p w:rsidR="008F5714" w:rsidRPr="008F5714" w:rsidRDefault="008F5714" w:rsidP="008F5714">
            <w:pPr>
              <w:spacing w:before="60" w:after="0" w:line="240" w:lineRule="auto"/>
              <w:jc w:val="right"/>
              <w:rPr>
                <w:rFonts w:ascii="Montserrat Light" w:eastAsia="Times New Roman" w:hAnsi="Montserrat Light" w:cs="Arial"/>
                <w:i/>
                <w:iCs/>
                <w:sz w:val="20"/>
                <w:szCs w:val="20"/>
              </w:rPr>
            </w:pPr>
          </w:p>
        </w:tc>
        <w:tc>
          <w:tcPr>
            <w:tcW w:w="1260" w:type="dxa"/>
          </w:tcPr>
          <w:p w:rsidR="008F5714" w:rsidRPr="008F5714" w:rsidRDefault="008F5714" w:rsidP="008F5714">
            <w:pPr>
              <w:spacing w:before="60" w:after="0" w:line="240" w:lineRule="auto"/>
              <w:jc w:val="right"/>
              <w:rPr>
                <w:rFonts w:ascii="Montserrat Light" w:eastAsia="Times New Roman" w:hAnsi="Montserrat Light" w:cs="Arial"/>
                <w:i/>
                <w:iCs/>
                <w:sz w:val="20"/>
                <w:szCs w:val="20"/>
              </w:rPr>
            </w:pP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Curriculum materials</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$2,000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Curriculum layout and design</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$2,000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Curriculum printing</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$5,000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0" w:type="dxa"/>
              <w:right w:w="72" w:type="dxa"/>
            </w:tcMar>
            <w:vAlign w:val="bottom"/>
          </w:tcPr>
          <w:p w:rsidR="008F5714" w:rsidRPr="008F5714" w:rsidRDefault="008F5714" w:rsidP="008F5714">
            <w:pPr>
              <w:spacing w:after="0" w:line="240" w:lineRule="auto"/>
              <w:rPr>
                <w:rFonts w:ascii="Montserrat Light" w:eastAsia="Times New Roman" w:hAnsi="Montserrat Light" w:cs="Arial"/>
                <w:sz w:val="20"/>
                <w:szCs w:val="20"/>
              </w:rPr>
            </w:pPr>
          </w:p>
        </w:tc>
        <w:tc>
          <w:tcPr>
            <w:tcW w:w="4962" w:type="dxa"/>
            <w:noWrap/>
            <w:tcMar>
              <w:top w:w="14" w:type="dxa"/>
              <w:left w:w="72" w:type="dxa"/>
              <w:bottom w:w="0" w:type="dxa"/>
              <w:right w:w="72" w:type="dxa"/>
            </w:tcMar>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Sub-total</w:t>
            </w:r>
          </w:p>
        </w:tc>
        <w:tc>
          <w:tcPr>
            <w:tcW w:w="1350" w:type="dxa"/>
            <w:vAlign w:val="center"/>
          </w:tcPr>
          <w:p w:rsidR="008F5714" w:rsidRPr="008F5714" w:rsidRDefault="008F5714" w:rsidP="008F5714">
            <w:pPr>
              <w:spacing w:after="0" w:line="240" w:lineRule="auto"/>
              <w:jc w:val="right"/>
              <w:rPr>
                <w:rFonts w:ascii="Montserrat Light" w:eastAsia="Times New Roman" w:hAnsi="Montserrat Light" w:cs="Arial"/>
                <w:sz w:val="20"/>
                <w:szCs w:val="20"/>
              </w:rPr>
            </w:pPr>
            <w:r w:rsidRPr="008F5714">
              <w:rPr>
                <w:rFonts w:ascii="Montserrat Light" w:eastAsia="Times New Roman" w:hAnsi="Montserrat Light" w:cs="Arial"/>
                <w:sz w:val="20"/>
                <w:szCs w:val="20"/>
              </w:rPr>
              <w:t xml:space="preserve">$9,000 </w:t>
            </w:r>
          </w:p>
        </w:tc>
        <w:tc>
          <w:tcPr>
            <w:tcW w:w="990" w:type="dxa"/>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c>
          <w:tcPr>
            <w:tcW w:w="1260" w:type="dxa"/>
            <w:noWrap/>
            <w:tcMar>
              <w:top w:w="14" w:type="dxa"/>
              <w:left w:w="72" w:type="dxa"/>
              <w:bottom w:w="0" w:type="dxa"/>
              <w:right w:w="72" w:type="dxa"/>
            </w:tcMar>
            <w:vAlign w:val="center"/>
          </w:tcPr>
          <w:p w:rsidR="008F5714" w:rsidRPr="008F5714" w:rsidRDefault="008F5714" w:rsidP="008F5714">
            <w:pPr>
              <w:spacing w:after="0" w:line="240" w:lineRule="auto"/>
              <w:rPr>
                <w:rFonts w:ascii="Montserrat Light" w:eastAsia="Times New Roman" w:hAnsi="Montserrat Light" w:cs="Arial"/>
                <w:sz w:val="20"/>
                <w:szCs w:val="20"/>
              </w:rPr>
            </w:pPr>
            <w:r w:rsidRPr="008F5714">
              <w:rPr>
                <w:rFonts w:ascii="Montserrat Light" w:eastAsia="Times New Roman" w:hAnsi="Montserrat Light" w:cs="Arial"/>
                <w:sz w:val="20"/>
                <w:szCs w:val="20"/>
              </w:rPr>
              <w:t>$</w:t>
            </w:r>
          </w:p>
        </w:tc>
      </w:tr>
      <w:tr w:rsidR="008F5714" w:rsidRPr="008F5714" w:rsidTr="00A66DCE">
        <w:trPr>
          <w:jc w:val="center"/>
        </w:trPr>
        <w:tc>
          <w:tcPr>
            <w:tcW w:w="253" w:type="dxa"/>
            <w:noWrap/>
            <w:tcMar>
              <w:top w:w="14" w:type="dxa"/>
              <w:left w:w="72" w:type="dxa"/>
              <w:bottom w:w="14" w:type="dxa"/>
              <w:right w:w="72" w:type="dxa"/>
            </w:tcMar>
            <w:vAlign w:val="bottom"/>
          </w:tcPr>
          <w:p w:rsidR="008F5714" w:rsidRPr="008F5714" w:rsidRDefault="008F5714" w:rsidP="008F5714">
            <w:pPr>
              <w:spacing w:before="60" w:after="0" w:line="240" w:lineRule="auto"/>
              <w:rPr>
                <w:rFonts w:ascii="Montserrat Light" w:eastAsia="Times New Roman" w:hAnsi="Montserrat Light" w:cs="Arial"/>
                <w:bCs/>
              </w:rPr>
            </w:pPr>
          </w:p>
        </w:tc>
        <w:tc>
          <w:tcPr>
            <w:tcW w:w="4962" w:type="dxa"/>
            <w:noWrap/>
            <w:tcMar>
              <w:top w:w="14" w:type="dxa"/>
              <w:left w:w="72" w:type="dxa"/>
              <w:bottom w:w="14" w:type="dxa"/>
              <w:right w:w="72" w:type="dxa"/>
            </w:tcMar>
            <w:vAlign w:val="center"/>
          </w:tcPr>
          <w:p w:rsidR="008F5714" w:rsidRPr="008F5714" w:rsidRDefault="008F5714" w:rsidP="008F5714">
            <w:pPr>
              <w:spacing w:before="60" w:after="0" w:line="240" w:lineRule="auto"/>
              <w:jc w:val="right"/>
              <w:rPr>
                <w:rFonts w:ascii="Montserrat Light" w:eastAsia="Times New Roman" w:hAnsi="Montserrat Light" w:cs="Arial"/>
                <w:b/>
                <w:bCs/>
              </w:rPr>
            </w:pPr>
            <w:r w:rsidRPr="008F5714">
              <w:rPr>
                <w:rFonts w:ascii="Montserrat Light" w:eastAsia="Times New Roman" w:hAnsi="Montserrat Light" w:cs="Arial"/>
                <w:b/>
                <w:bCs/>
              </w:rPr>
              <w:t>Total Expenses</w:t>
            </w:r>
          </w:p>
        </w:tc>
        <w:tc>
          <w:tcPr>
            <w:tcW w:w="1350" w:type="dxa"/>
          </w:tcPr>
          <w:p w:rsidR="008F5714" w:rsidRPr="008F5714" w:rsidRDefault="008F5714" w:rsidP="008F5714">
            <w:pPr>
              <w:spacing w:before="60" w:after="0" w:line="240" w:lineRule="auto"/>
              <w:jc w:val="right"/>
              <w:rPr>
                <w:rFonts w:ascii="Montserrat Light" w:eastAsia="Times New Roman" w:hAnsi="Montserrat Light" w:cs="Arial"/>
                <w:b/>
                <w:bCs/>
              </w:rPr>
            </w:pPr>
            <w:r w:rsidRPr="008F5714">
              <w:rPr>
                <w:rFonts w:ascii="Montserrat Light" w:eastAsia="Times New Roman" w:hAnsi="Montserrat Light" w:cs="Arial"/>
                <w:b/>
                <w:bCs/>
              </w:rPr>
              <w:t>$22,000</w:t>
            </w:r>
          </w:p>
        </w:tc>
        <w:tc>
          <w:tcPr>
            <w:tcW w:w="990" w:type="dxa"/>
          </w:tcPr>
          <w:p w:rsidR="008F5714" w:rsidRPr="008F5714" w:rsidRDefault="008F5714" w:rsidP="008F5714">
            <w:pPr>
              <w:spacing w:before="60" w:after="0" w:line="240" w:lineRule="auto"/>
              <w:rPr>
                <w:rFonts w:ascii="Montserrat Light" w:eastAsia="Times New Roman" w:hAnsi="Montserrat Light" w:cs="Arial"/>
                <w:b/>
              </w:rPr>
            </w:pPr>
            <w:r w:rsidRPr="008F5714">
              <w:rPr>
                <w:rFonts w:ascii="Montserrat Light" w:eastAsia="Times New Roman" w:hAnsi="Montserrat Light" w:cs="Arial"/>
                <w:b/>
              </w:rPr>
              <w:t>$</w:t>
            </w:r>
          </w:p>
        </w:tc>
        <w:tc>
          <w:tcPr>
            <w:tcW w:w="1260" w:type="dxa"/>
            <w:noWrap/>
            <w:tcMar>
              <w:top w:w="14" w:type="dxa"/>
              <w:left w:w="72" w:type="dxa"/>
              <w:bottom w:w="14" w:type="dxa"/>
              <w:right w:w="72" w:type="dxa"/>
            </w:tcMar>
            <w:vAlign w:val="center"/>
          </w:tcPr>
          <w:p w:rsidR="008F5714" w:rsidRPr="008F5714" w:rsidRDefault="008F5714" w:rsidP="008F5714">
            <w:pPr>
              <w:spacing w:before="60" w:after="0" w:line="240" w:lineRule="auto"/>
              <w:rPr>
                <w:rFonts w:ascii="Montserrat Light" w:eastAsia="Times New Roman" w:hAnsi="Montserrat Light" w:cs="Arial"/>
                <w:b/>
              </w:rPr>
            </w:pPr>
            <w:r w:rsidRPr="008F5714">
              <w:rPr>
                <w:rFonts w:ascii="Montserrat Light" w:eastAsia="Times New Roman" w:hAnsi="Montserrat Light" w:cs="Arial"/>
                <w:b/>
              </w:rPr>
              <w:t>$</w:t>
            </w:r>
          </w:p>
        </w:tc>
      </w:tr>
    </w:tbl>
    <w:p w:rsidR="00E00490" w:rsidRPr="006E4C6E" w:rsidRDefault="00E00490" w:rsidP="006E4C6E">
      <w:pPr>
        <w:autoSpaceDE w:val="0"/>
        <w:autoSpaceDN w:val="0"/>
        <w:adjustRightInd w:val="0"/>
        <w:spacing w:after="0" w:line="240" w:lineRule="auto"/>
        <w:rPr>
          <w:rFonts w:ascii="Garamond" w:hAnsi="Garamond"/>
          <w:color w:val="54565A"/>
        </w:rPr>
      </w:pPr>
    </w:p>
    <w:sectPr w:rsidR="00E00490" w:rsidRPr="006E4C6E" w:rsidSect="008F5714">
      <w:headerReference w:type="default" r:id="rId7"/>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14" w:rsidRDefault="008F5714" w:rsidP="007938D7">
      <w:pPr>
        <w:spacing w:after="0" w:line="240" w:lineRule="auto"/>
      </w:pPr>
      <w:r>
        <w:separator/>
      </w:r>
    </w:p>
  </w:endnote>
  <w:endnote w:type="continuationSeparator" w:id="0">
    <w:p w:rsidR="008F5714" w:rsidRDefault="008F5714" w:rsidP="0079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Thre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47 Cn Lt">
    <w:panose1 w:val="020B0406020202040204"/>
    <w:charset w:val="00"/>
    <w:family w:val="swiss"/>
    <w:notTrueType/>
    <w:pitch w:val="variable"/>
    <w:sig w:usb0="800000AF" w:usb1="4000204A" w:usb2="00000000" w:usb3="00000000" w:csb0="00000001"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A2" w:rsidRPr="006E4C6E" w:rsidRDefault="00E87BA2" w:rsidP="00E87BA2">
    <w:pPr>
      <w:pStyle w:val="Footer"/>
      <w:jc w:val="center"/>
      <w:rPr>
        <w:rFonts w:ascii="Montserrat" w:hAnsi="Montserrat"/>
        <w:sz w:val="16"/>
        <w:szCs w:val="16"/>
      </w:rPr>
    </w:pPr>
    <w:r w:rsidRPr="006E4C6E">
      <w:rPr>
        <w:rFonts w:ascii="Montserrat" w:hAnsi="Montserrat"/>
        <w:color w:val="54565A"/>
        <w:sz w:val="16"/>
        <w:szCs w:val="16"/>
      </w:rPr>
      <w:t>111 Sutter Street, 11</w:t>
    </w:r>
    <w:r w:rsidRPr="006E4C6E">
      <w:rPr>
        <w:rFonts w:ascii="Montserrat" w:hAnsi="Montserrat"/>
        <w:color w:val="54565A"/>
        <w:sz w:val="16"/>
        <w:szCs w:val="16"/>
        <w:vertAlign w:val="superscript"/>
      </w:rPr>
      <w:t>th</w:t>
    </w:r>
    <w:r w:rsidRPr="006E4C6E">
      <w:rPr>
        <w:rFonts w:ascii="Montserrat" w:hAnsi="Montserrat"/>
        <w:color w:val="54565A"/>
        <w:sz w:val="16"/>
        <w:szCs w:val="16"/>
      </w:rPr>
      <w:t xml:space="preserve"> Floor, San </w:t>
    </w:r>
    <w:r w:rsidRPr="00AD087E">
      <w:rPr>
        <w:rFonts w:ascii="Montserrat" w:hAnsi="Montserrat"/>
        <w:color w:val="54565A"/>
        <w:sz w:val="16"/>
        <w:szCs w:val="16"/>
      </w:rPr>
      <w:t>Francisco</w:t>
    </w:r>
    <w:r w:rsidRPr="006E4C6E">
      <w:rPr>
        <w:rFonts w:ascii="Montserrat" w:hAnsi="Montserrat"/>
        <w:color w:val="54565A"/>
        <w:sz w:val="16"/>
        <w:szCs w:val="16"/>
      </w:rPr>
      <w:t xml:space="preserve"> CA 94104</w:t>
    </w:r>
    <w:r w:rsidR="006E4C6E">
      <w:rPr>
        <w:rFonts w:ascii="Montserrat" w:hAnsi="Montserrat"/>
        <w:color w:val="54565A"/>
        <w:sz w:val="16"/>
        <w:szCs w:val="16"/>
      </w:rPr>
      <w:t xml:space="preserve">  </w:t>
    </w:r>
    <w:r w:rsidRPr="006E4C6E">
      <w:rPr>
        <w:rFonts w:ascii="Montserrat" w:hAnsi="Montserrat"/>
        <w:color w:val="54565A"/>
        <w:sz w:val="16"/>
        <w:szCs w:val="16"/>
      </w:rPr>
      <w:t xml:space="preserve"> </w:t>
    </w:r>
    <w:r w:rsidRPr="006E4C6E">
      <w:rPr>
        <w:rFonts w:ascii="Montserrat Medium" w:hAnsi="Montserrat Medium"/>
        <w:color w:val="69AA93"/>
        <w:sz w:val="24"/>
        <w:szCs w:val="16"/>
        <w:vertAlign w:val="subscript"/>
      </w:rPr>
      <w:t>p</w:t>
    </w:r>
    <w:r w:rsidRPr="006E4C6E">
      <w:rPr>
        <w:rFonts w:ascii="Montserrat" w:hAnsi="Montserrat"/>
        <w:color w:val="54565A"/>
        <w:sz w:val="16"/>
        <w:szCs w:val="16"/>
      </w:rPr>
      <w:t xml:space="preserve"> 415 362 2352</w:t>
    </w:r>
    <w:r w:rsidR="006E4C6E">
      <w:rPr>
        <w:rFonts w:ascii="Montserrat" w:hAnsi="Montserrat"/>
        <w:color w:val="54565A"/>
        <w:sz w:val="16"/>
        <w:szCs w:val="16"/>
      </w:rPr>
      <w:t xml:space="preserve">  </w:t>
    </w:r>
    <w:r w:rsidRPr="006E4C6E">
      <w:rPr>
        <w:rFonts w:ascii="Montserrat" w:hAnsi="Montserrat"/>
        <w:color w:val="54565A"/>
        <w:sz w:val="16"/>
        <w:szCs w:val="16"/>
      </w:rPr>
      <w:t xml:space="preserve"> </w:t>
    </w:r>
    <w:r w:rsidRPr="006E4C6E">
      <w:rPr>
        <w:rFonts w:ascii="Montserrat Medium" w:hAnsi="Montserrat Medium"/>
        <w:color w:val="69AA93"/>
        <w:sz w:val="16"/>
        <w:szCs w:val="16"/>
        <w:vertAlign w:val="subscript"/>
      </w:rPr>
      <w:t xml:space="preserve"> </w:t>
    </w:r>
    <w:r w:rsidRPr="006E4C6E">
      <w:rPr>
        <w:rFonts w:ascii="Montserrat Medium" w:hAnsi="Montserrat Medium"/>
        <w:color w:val="69AA93"/>
        <w:sz w:val="24"/>
        <w:szCs w:val="16"/>
        <w:vertAlign w:val="subscript"/>
      </w:rPr>
      <w:t>f</w:t>
    </w:r>
    <w:r w:rsidR="006E4C6E">
      <w:rPr>
        <w:rFonts w:ascii="Montserrat" w:hAnsi="Montserrat"/>
        <w:color w:val="54565A"/>
        <w:sz w:val="16"/>
        <w:szCs w:val="16"/>
      </w:rPr>
      <w:t xml:space="preserve"> 4</w:t>
    </w:r>
    <w:r w:rsidRPr="006E4C6E">
      <w:rPr>
        <w:rFonts w:ascii="Montserrat" w:hAnsi="Montserrat"/>
        <w:color w:val="54565A"/>
        <w:sz w:val="16"/>
        <w:szCs w:val="16"/>
      </w:rPr>
      <w:t>15 362 7017</w:t>
    </w:r>
    <w:r w:rsidR="006E4C6E">
      <w:rPr>
        <w:rFonts w:ascii="Montserrat" w:hAnsi="Montserrat"/>
        <w:color w:val="54565A"/>
        <w:sz w:val="16"/>
        <w:szCs w:val="16"/>
      </w:rPr>
      <w:t xml:space="preserve">  </w:t>
    </w:r>
    <w:r w:rsidRPr="006E4C6E">
      <w:rPr>
        <w:rFonts w:ascii="Montserrat" w:hAnsi="Montserrat"/>
        <w:sz w:val="16"/>
        <w:szCs w:val="16"/>
      </w:rPr>
      <w:t xml:space="preserve">  </w:t>
    </w:r>
    <w:r w:rsidRPr="00A477F4">
      <w:rPr>
        <w:rFonts w:ascii="Montserrat Medium" w:hAnsi="Montserrat Medium"/>
        <w:color w:val="69AA93"/>
        <w:sz w:val="17"/>
        <w:szCs w:val="17"/>
      </w:rPr>
      <w:t>SaveTheRedwoods.org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14" w:rsidRDefault="008F5714" w:rsidP="007938D7">
      <w:pPr>
        <w:spacing w:after="0" w:line="240" w:lineRule="auto"/>
      </w:pPr>
      <w:r>
        <w:separator/>
      </w:r>
    </w:p>
  </w:footnote>
  <w:footnote w:type="continuationSeparator" w:id="0">
    <w:p w:rsidR="008F5714" w:rsidRDefault="008F5714" w:rsidP="0079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7" w:rsidRDefault="00FB78B7" w:rsidP="007938D7">
    <w:pPr>
      <w:pStyle w:val="Header"/>
      <w:jc w:val="center"/>
    </w:pPr>
    <w:r>
      <w:rPr>
        <w:noProof/>
      </w:rPr>
      <w:drawing>
        <wp:inline distT="0" distB="0" distL="0" distR="0">
          <wp:extent cx="1524000" cy="1083945"/>
          <wp:effectExtent l="0" t="0" r="0" b="0"/>
          <wp:docPr id="1" name="Picture 1" descr="tre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847"/>
    <w:multiLevelType w:val="hybridMultilevel"/>
    <w:tmpl w:val="1DC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04078"/>
    <w:multiLevelType w:val="hybridMultilevel"/>
    <w:tmpl w:val="600893F4"/>
    <w:lvl w:ilvl="0" w:tplc="3BC67EEA">
      <w:numFmt w:val="bullet"/>
      <w:lvlText w:val="•"/>
      <w:lvlJc w:val="left"/>
      <w:pPr>
        <w:ind w:left="720" w:hanging="360"/>
      </w:pPr>
      <w:rPr>
        <w:rFonts w:ascii="Garamond" w:eastAsia="Calibri" w:hAnsi="Garamond" w:cs="GaramondThr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45799"/>
    <w:multiLevelType w:val="hybridMultilevel"/>
    <w:tmpl w:val="A8463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10805"/>
    <w:multiLevelType w:val="hybridMultilevel"/>
    <w:tmpl w:val="944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C4300"/>
    <w:multiLevelType w:val="hybridMultilevel"/>
    <w:tmpl w:val="EB5CC72A"/>
    <w:lvl w:ilvl="0" w:tplc="3CD67162">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MjQ1MzIxtzCzMDdT0lEKTi0uzszPAykwqQUAYekSyCwAAAA="/>
  </w:docVars>
  <w:rsids>
    <w:rsidRoot w:val="008F5714"/>
    <w:rsid w:val="001C70FD"/>
    <w:rsid w:val="00490EC6"/>
    <w:rsid w:val="00593452"/>
    <w:rsid w:val="005A5D37"/>
    <w:rsid w:val="006E4C6E"/>
    <w:rsid w:val="007938D7"/>
    <w:rsid w:val="008F5714"/>
    <w:rsid w:val="00A477F4"/>
    <w:rsid w:val="00A6753B"/>
    <w:rsid w:val="00AD087E"/>
    <w:rsid w:val="00D13CB4"/>
    <w:rsid w:val="00E00490"/>
    <w:rsid w:val="00E87BA2"/>
    <w:rsid w:val="00FB5A53"/>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499D"/>
  <w15:chartTrackingRefBased/>
  <w15:docId w15:val="{75316CEC-1713-44C2-93E8-9D6DDE45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4">
    <w:name w:val="heading 4"/>
    <w:basedOn w:val="Normal"/>
    <w:next w:val="Normal"/>
    <w:link w:val="Heading4Char"/>
    <w:qFormat/>
    <w:rsid w:val="008F5714"/>
    <w:pPr>
      <w:keepNext/>
      <w:spacing w:after="0" w:line="240" w:lineRule="auto"/>
      <w:jc w:val="right"/>
      <w:outlineLvl w:val="3"/>
    </w:pPr>
    <w:rPr>
      <w:rFonts w:ascii="Garamond" w:eastAsia="Times New Roman" w:hAnsi="Garamond" w:cs="Arial"/>
      <w:b/>
      <w:bCs/>
      <w:sz w:val="20"/>
      <w:szCs w:val="20"/>
    </w:rPr>
  </w:style>
  <w:style w:type="paragraph" w:styleId="Heading6">
    <w:name w:val="heading 6"/>
    <w:basedOn w:val="Normal"/>
    <w:next w:val="Normal"/>
    <w:link w:val="Heading6Char"/>
    <w:qFormat/>
    <w:rsid w:val="008F5714"/>
    <w:pPr>
      <w:keepNext/>
      <w:spacing w:after="0" w:line="240" w:lineRule="auto"/>
      <w:jc w:val="center"/>
      <w:outlineLvl w:val="5"/>
    </w:pPr>
    <w:rPr>
      <w:rFonts w:ascii="Garamond" w:eastAsia="Times New Roman" w:hAnsi="Garamond"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8D7"/>
  </w:style>
  <w:style w:type="paragraph" w:styleId="Footer">
    <w:name w:val="footer"/>
    <w:basedOn w:val="Normal"/>
    <w:link w:val="FooterChar"/>
    <w:uiPriority w:val="99"/>
    <w:unhideWhenUsed/>
    <w:rsid w:val="0079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8D7"/>
  </w:style>
  <w:style w:type="paragraph" w:styleId="ListParagraph">
    <w:name w:val="List Paragraph"/>
    <w:basedOn w:val="Normal"/>
    <w:uiPriority w:val="34"/>
    <w:qFormat/>
    <w:rsid w:val="006E4C6E"/>
    <w:pPr>
      <w:ind w:left="720"/>
      <w:contextualSpacing/>
    </w:pPr>
  </w:style>
  <w:style w:type="character" w:customStyle="1" w:styleId="Heading4Char">
    <w:name w:val="Heading 4 Char"/>
    <w:basedOn w:val="DefaultParagraphFont"/>
    <w:link w:val="Heading4"/>
    <w:rsid w:val="008F5714"/>
    <w:rPr>
      <w:rFonts w:ascii="Garamond" w:eastAsia="Times New Roman" w:hAnsi="Garamond" w:cs="Arial"/>
      <w:b/>
      <w:bCs/>
    </w:rPr>
  </w:style>
  <w:style w:type="character" w:customStyle="1" w:styleId="Heading6Char">
    <w:name w:val="Heading 6 Char"/>
    <w:basedOn w:val="DefaultParagraphFont"/>
    <w:link w:val="Heading6"/>
    <w:rsid w:val="008F5714"/>
    <w:rPr>
      <w:rFonts w:ascii="Garamond" w:eastAsia="Times New Roman" w:hAnsi="Garamond" w:cs="Arial"/>
      <w:b/>
      <w:bCs/>
      <w:sz w:val="24"/>
    </w:rPr>
  </w:style>
  <w:style w:type="paragraph" w:styleId="NoSpacing">
    <w:name w:val="No Spacing"/>
    <w:uiPriority w:val="1"/>
    <w:qFormat/>
    <w:rsid w:val="008F57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20and%20Communications\Branding\Stand%20for%20the%20Future%20branding\Word%20Templates\19SVR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19SVR_Letterhead_Color.dotx</Template>
  <TotalTime>6</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Zierten</dc:creator>
  <cp:keywords/>
  <dc:description/>
  <cp:lastModifiedBy>Deborah Zierten</cp:lastModifiedBy>
  <cp:revision>2</cp:revision>
  <dcterms:created xsi:type="dcterms:W3CDTF">2020-02-03T18:22:00Z</dcterms:created>
  <dcterms:modified xsi:type="dcterms:W3CDTF">2020-02-03T18:29:00Z</dcterms:modified>
</cp:coreProperties>
</file>